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D8" w:rsidRDefault="009E02D8" w:rsidP="009E02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МЕЗДРА</w:t>
      </w:r>
    </w:p>
    <w:p w:rsidR="009E02D8" w:rsidRDefault="009E02D8" w:rsidP="009E02D8">
      <w:pPr>
        <w:jc w:val="center"/>
        <w:rPr>
          <w:b/>
          <w:sz w:val="28"/>
          <w:szCs w:val="28"/>
        </w:rPr>
      </w:pPr>
    </w:p>
    <w:p w:rsidR="009E02D8" w:rsidRPr="00AF0367" w:rsidRDefault="00E66BBA" w:rsidP="009E02D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A772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AF0367">
        <w:rPr>
          <w:rFonts w:ascii="Times New Roman" w:hAnsi="Times New Roman" w:cs="Times New Roman"/>
          <w:b/>
          <w:sz w:val="28"/>
          <w:szCs w:val="28"/>
        </w:rPr>
        <w:t>8</w:t>
      </w:r>
    </w:p>
    <w:p w:rsidR="009E02D8" w:rsidRDefault="009E02D8" w:rsidP="009E02D8">
      <w:pPr>
        <w:rPr>
          <w:sz w:val="24"/>
          <w:szCs w:val="24"/>
        </w:rPr>
      </w:pPr>
    </w:p>
    <w:p w:rsidR="009E02D8" w:rsidRDefault="009E02D8" w:rsidP="009E02D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заседание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Общинска избирателна комисия – Мездра</w:t>
      </w:r>
    </w:p>
    <w:p w:rsidR="009E02D8" w:rsidRDefault="009E02D8" w:rsidP="009E02D8">
      <w:pPr>
        <w:spacing w:before="120" w:after="12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4582" w:rsidRPr="006B5F53" w:rsidRDefault="0035638C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4A6BD6">
        <w:rPr>
          <w:rFonts w:ascii="Times New Roman" w:hAnsi="Times New Roman" w:cs="Times New Roman"/>
          <w:sz w:val="24"/>
          <w:szCs w:val="24"/>
        </w:rPr>
        <w:t>28</w:t>
      </w:r>
      <w:r w:rsidR="002A3063">
        <w:rPr>
          <w:rFonts w:ascii="Times New Roman" w:hAnsi="Times New Roman" w:cs="Times New Roman"/>
          <w:sz w:val="24"/>
          <w:szCs w:val="24"/>
        </w:rPr>
        <w:t>.</w:t>
      </w:r>
      <w:r w:rsidR="001A3D8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A6BD6">
        <w:rPr>
          <w:rFonts w:ascii="Times New Roman" w:hAnsi="Times New Roman" w:cs="Times New Roman"/>
          <w:sz w:val="24"/>
          <w:szCs w:val="24"/>
        </w:rPr>
        <w:t>9</w:t>
      </w:r>
      <w:r w:rsidR="009E02D8">
        <w:rPr>
          <w:rFonts w:ascii="Times New Roman" w:hAnsi="Times New Roman" w:cs="Times New Roman"/>
          <w:sz w:val="24"/>
          <w:szCs w:val="24"/>
        </w:rPr>
        <w:t>.201</w:t>
      </w:r>
      <w:r w:rsidR="002A306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C23D5">
        <w:rPr>
          <w:rFonts w:ascii="Times New Roman" w:hAnsi="Times New Roman" w:cs="Times New Roman"/>
          <w:sz w:val="24"/>
          <w:szCs w:val="24"/>
        </w:rPr>
        <w:t xml:space="preserve"> г., в град Мездра, в 1</w:t>
      </w:r>
      <w:r w:rsidR="006C23D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A6BD6">
        <w:rPr>
          <w:rFonts w:ascii="Times New Roman" w:hAnsi="Times New Roman" w:cs="Times New Roman"/>
          <w:sz w:val="24"/>
          <w:szCs w:val="24"/>
        </w:rPr>
        <w:t>3</w:t>
      </w:r>
      <w:r w:rsidR="009E02D8">
        <w:rPr>
          <w:rFonts w:ascii="Times New Roman" w:hAnsi="Times New Roman" w:cs="Times New Roman"/>
          <w:sz w:val="24"/>
          <w:szCs w:val="24"/>
        </w:rPr>
        <w:t>0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2D8">
        <w:rPr>
          <w:rFonts w:ascii="Times New Roman" w:hAnsi="Times New Roman" w:cs="Times New Roman"/>
          <w:sz w:val="24"/>
          <w:szCs w:val="24"/>
        </w:rPr>
        <w:t>ч., се проведе заседание на Общинска избирателна комисия – гр.Мездра</w:t>
      </w:r>
      <w:r w:rsidR="006B5F53">
        <w:rPr>
          <w:rFonts w:ascii="Times New Roman" w:hAnsi="Times New Roman" w:cs="Times New Roman"/>
          <w:sz w:val="24"/>
          <w:szCs w:val="24"/>
        </w:rPr>
        <w:t>.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Заседанието се проведе в малка заседателна зала  в община Мездра, ул. „Христо Ботев“ №27, ет.4. 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членовете на ОИК – гр. Мездра, както следва: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077"/>
      </w:tblGrid>
      <w:tr w:rsidR="009E02D8" w:rsidTr="000F4582">
        <w:trPr>
          <w:trHeight w:val="300"/>
        </w:trPr>
        <w:tc>
          <w:tcPr>
            <w:tcW w:w="9077" w:type="dxa"/>
          </w:tcPr>
          <w:tbl>
            <w:tblPr>
              <w:tblW w:w="7156" w:type="dxa"/>
              <w:tblInd w:w="6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156"/>
            </w:tblGrid>
            <w:tr w:rsidR="009E02D8">
              <w:trPr>
                <w:trHeight w:val="300"/>
              </w:trPr>
              <w:tc>
                <w:tcPr>
                  <w:tcW w:w="7156" w:type="dxa"/>
                  <w:hideMark/>
                </w:tcPr>
                <w:tbl>
                  <w:tblPr>
                    <w:tblW w:w="6951" w:type="dxa"/>
                    <w:tblInd w:w="6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6951"/>
                  </w:tblGrid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Иво Петров Францов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Слави Данов Петрински – зам.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 Тодоров Давидков - секретар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6B5F53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Цветана Иванова Лилова</w:t>
                        </w:r>
                        <w:r w:rsidR="009E02D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F2A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Таня Цветанова Таушанова</w:t>
                        </w:r>
                        <w:r w:rsidR="009E02D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 Миткова Букерешка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326CD3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Иван Любомилов Вутов </w:t>
                        </w:r>
                        <w:r w:rsidR="006C23D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член</w:t>
                        </w:r>
                      </w:p>
                      <w:p w:rsidR="00326CD3" w:rsidRPr="006C23D5" w:rsidRDefault="00326CD3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Диляна Иванова Николова - член</w:t>
                        </w:r>
                      </w:p>
                      <w:p w:rsidR="006C23D5" w:rsidRPr="006B5F53" w:rsidRDefault="006C23D5" w:rsidP="006B5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9F2AD8" w:rsidRDefault="009E02D8" w:rsidP="009F2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9F2AD8" w:rsidRDefault="009E02D8" w:rsidP="009F2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9F2AD8" w:rsidRDefault="009E02D8" w:rsidP="009F2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E66BBA" w:rsidRDefault="009E02D8" w:rsidP="00E66B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bg-BG"/>
                          </w:rPr>
                        </w:pPr>
                      </w:p>
                    </w:tc>
                  </w:tr>
                </w:tbl>
                <w:p w:rsidR="009E02D8" w:rsidRDefault="009E02D8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E02D8" w:rsidRDefault="009E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E02D8" w:rsidRDefault="009E02D8">
            <w:pPr>
              <w:spacing w:before="120" w:after="12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 направена проверка секретаря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Давидков констатира и докладва, че заседанието на ОИК-Мездра има необходимия кворум (съгласно присъствен лист) и може да взема решения.</w:t>
            </w:r>
          </w:p>
        </w:tc>
      </w:tr>
    </w:tbl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ред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F2AD8" w:rsidRDefault="009F2AD8" w:rsidP="006C23D5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3D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D6AF9">
        <w:rPr>
          <w:rFonts w:ascii="Times New Roman" w:hAnsi="Times New Roman" w:cs="Times New Roman"/>
          <w:sz w:val="24"/>
          <w:szCs w:val="24"/>
        </w:rPr>
        <w:t>П</w:t>
      </w:r>
      <w:r w:rsidR="004A6BD6">
        <w:rPr>
          <w:rFonts w:ascii="Times New Roman" w:hAnsi="Times New Roman" w:cs="Times New Roman"/>
          <w:sz w:val="24"/>
          <w:szCs w:val="24"/>
        </w:rPr>
        <w:t>риемане на становище по адм. д.</w:t>
      </w:r>
      <w:r w:rsidR="007D6AF9" w:rsidRPr="007D6AF9">
        <w:rPr>
          <w:rFonts w:ascii="Times New Roman" w:hAnsi="Times New Roman" w:cs="Times New Roman"/>
          <w:sz w:val="24"/>
          <w:szCs w:val="24"/>
        </w:rPr>
        <w:t xml:space="preserve"> </w:t>
      </w:r>
      <w:r w:rsidR="007D6AF9">
        <w:rPr>
          <w:rFonts w:ascii="Times New Roman" w:hAnsi="Times New Roman" w:cs="Times New Roman"/>
          <w:sz w:val="24"/>
          <w:szCs w:val="24"/>
        </w:rPr>
        <w:t>№</w:t>
      </w:r>
      <w:r w:rsidR="004A6BD6">
        <w:rPr>
          <w:rFonts w:ascii="Times New Roman" w:hAnsi="Times New Roman" w:cs="Times New Roman"/>
          <w:sz w:val="24"/>
          <w:szCs w:val="24"/>
        </w:rPr>
        <w:t xml:space="preserve"> 9120/2016 г. по описа на Върхожен административен съд , петчленен състав- 1ва колегия, насрочено за 06.10.2016 г.</w:t>
      </w:r>
    </w:p>
    <w:p w:rsidR="006C23D5" w:rsidRPr="0035661C" w:rsidRDefault="006C23D5" w:rsidP="006C23D5">
      <w:pPr>
        <w:pStyle w:val="NormalWeb"/>
        <w:ind w:left="720"/>
      </w:pPr>
    </w:p>
    <w:p w:rsidR="006C23D5" w:rsidRPr="006C23D5" w:rsidRDefault="006C23D5" w:rsidP="006C23D5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02D8" w:rsidRPr="009F2AD8" w:rsidRDefault="009E02D8" w:rsidP="001A3D8B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Заседанието се председателства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Петров Францов</w:t>
      </w:r>
      <w:r>
        <w:rPr>
          <w:rFonts w:ascii="Times New Roman" w:hAnsi="Times New Roman" w:cs="Times New Roman"/>
          <w:sz w:val="24"/>
          <w:szCs w:val="24"/>
        </w:rPr>
        <w:t>, в качест</w:t>
      </w:r>
      <w:r w:rsidR="00A54C08">
        <w:rPr>
          <w:rFonts w:ascii="Times New Roman" w:hAnsi="Times New Roman" w:cs="Times New Roman"/>
          <w:sz w:val="24"/>
          <w:szCs w:val="24"/>
        </w:rPr>
        <w:t>вото му на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– гр.Мездра. Протоколчик на заседа</w:t>
      </w:r>
      <w:r w:rsidR="006B5F53">
        <w:rPr>
          <w:rFonts w:ascii="Times New Roman" w:hAnsi="Times New Roman" w:cs="Times New Roman"/>
          <w:sz w:val="24"/>
          <w:szCs w:val="24"/>
        </w:rPr>
        <w:t>нието е  Слави Данов Петрински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54C08">
        <w:rPr>
          <w:rFonts w:ascii="Times New Roman" w:hAnsi="Times New Roman" w:cs="Times New Roman"/>
          <w:sz w:val="24"/>
          <w:szCs w:val="24"/>
        </w:rPr>
        <w:t>окладвано беше проект на Решение</w:t>
      </w:r>
      <w:r>
        <w:rPr>
          <w:rFonts w:ascii="Times New Roman" w:hAnsi="Times New Roman" w:cs="Times New Roman"/>
          <w:sz w:val="24"/>
          <w:szCs w:val="24"/>
        </w:rPr>
        <w:t xml:space="preserve"> и същото  се гласува от състава на комисията, както следва: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Мездра  Реши:</w:t>
      </w:r>
    </w:p>
    <w:p w:rsidR="009E02D8" w:rsidRPr="00231305" w:rsidRDefault="009E02D8" w:rsidP="009E02D8">
      <w:pPr>
        <w:pStyle w:val="Heading4"/>
        <w:rPr>
          <w:u w:val="single"/>
        </w:rPr>
      </w:pPr>
      <w:r>
        <w:rPr>
          <w:lang w:val="en-US"/>
        </w:rPr>
        <w:t xml:space="preserve"> </w:t>
      </w:r>
      <w:r>
        <w:t xml:space="preserve">Решение </w:t>
      </w:r>
      <w:hyperlink r:id="rId6" w:history="1">
        <w:r w:rsidRPr="00A54C08">
          <w:rPr>
            <w:rStyle w:val="Hyperlink"/>
            <w:color w:val="auto"/>
          </w:rPr>
          <w:t xml:space="preserve">№ </w:t>
        </w:r>
        <w:r w:rsidR="00E66BBA">
          <w:rPr>
            <w:rStyle w:val="Hyperlink"/>
            <w:color w:val="auto"/>
            <w:lang w:val="en-US"/>
          </w:rPr>
          <w:t>2</w:t>
        </w:r>
        <w:r w:rsidR="004A6BD6">
          <w:rPr>
            <w:rStyle w:val="Hyperlink"/>
            <w:color w:val="auto"/>
          </w:rPr>
          <w:t>94</w:t>
        </w:r>
        <w:r w:rsidR="001A3D8B" w:rsidRPr="004A6BD6">
          <w:rPr>
            <w:rStyle w:val="Hyperlink"/>
            <w:b w:val="0"/>
            <w:color w:val="auto"/>
          </w:rPr>
          <w:t xml:space="preserve"> –</w:t>
        </w:r>
        <w:r w:rsidR="001A3D8B">
          <w:rPr>
            <w:rStyle w:val="Hyperlink"/>
            <w:color w:val="auto"/>
          </w:rPr>
          <w:t xml:space="preserve"> МИ/ </w:t>
        </w:r>
        <w:r w:rsidR="004A6BD6">
          <w:rPr>
            <w:rStyle w:val="Hyperlink"/>
            <w:color w:val="auto"/>
          </w:rPr>
          <w:t>29</w:t>
        </w:r>
        <w:r w:rsidRPr="00A54C08">
          <w:rPr>
            <w:rStyle w:val="Hyperlink"/>
            <w:color w:val="auto"/>
          </w:rPr>
          <w:t>.</w:t>
        </w:r>
        <w:r w:rsidR="001A3D8B">
          <w:rPr>
            <w:rStyle w:val="Hyperlink"/>
            <w:color w:val="auto"/>
          </w:rPr>
          <w:t>0</w:t>
        </w:r>
        <w:r w:rsidR="004A6BD6">
          <w:rPr>
            <w:rStyle w:val="Hyperlink"/>
            <w:color w:val="auto"/>
          </w:rPr>
          <w:t>9</w:t>
        </w:r>
        <w:r w:rsidRPr="00A54C08">
          <w:rPr>
            <w:rStyle w:val="Hyperlink"/>
            <w:color w:val="auto"/>
          </w:rPr>
          <w:t>.201</w:t>
        </w:r>
      </w:hyperlink>
      <w:r w:rsidR="00A54C08" w:rsidRPr="00A54C08">
        <w:rPr>
          <w:u w:val="single"/>
        </w:rPr>
        <w:t>6</w:t>
      </w:r>
      <w:r w:rsidR="00231305">
        <w:rPr>
          <w:u w:val="single"/>
          <w:lang w:val="en-US"/>
        </w:rPr>
        <w:t xml:space="preserve"> </w:t>
      </w:r>
      <w:r w:rsidR="00231305">
        <w:rPr>
          <w:u w:val="single"/>
        </w:rPr>
        <w:t>г.</w:t>
      </w:r>
    </w:p>
    <w:p w:rsidR="00C8722B" w:rsidRDefault="00326CD3" w:rsidP="000A7724">
      <w:pPr>
        <w:shd w:val="clear" w:color="auto" w:fill="FFFFFF"/>
        <w:spacing w:after="0" w:line="192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Общо 8</w:t>
      </w:r>
      <w:r w:rsidR="00A52F62">
        <w:rPr>
          <w:rFonts w:ascii="Times New Roman" w:hAnsi="Times New Roman" w:cs="Times New Roman"/>
          <w:sz w:val="24"/>
          <w:szCs w:val="24"/>
        </w:rPr>
        <w:t xml:space="preserve"> </w:t>
      </w:r>
      <w:r w:rsidR="009E02D8">
        <w:rPr>
          <w:rFonts w:ascii="Times New Roman" w:eastAsia="Calibri" w:hAnsi="Times New Roman" w:cs="Times New Roman"/>
          <w:sz w:val="24"/>
          <w:szCs w:val="24"/>
        </w:rPr>
        <w:t>гласа,</w:t>
      </w:r>
      <w:r w:rsidR="00C8722B">
        <w:rPr>
          <w:rFonts w:ascii="Times New Roman" w:hAnsi="Times New Roman" w:cs="Times New Roman"/>
          <w:sz w:val="24"/>
          <w:szCs w:val="24"/>
        </w:rPr>
        <w:t xml:space="preserve"> от тях – </w:t>
      </w:r>
      <w:r w:rsidR="00A52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6AF9">
        <w:rPr>
          <w:rFonts w:ascii="Times New Roman" w:hAnsi="Times New Roman" w:cs="Times New Roman"/>
          <w:sz w:val="24"/>
          <w:szCs w:val="24"/>
        </w:rPr>
        <w:t>7</w:t>
      </w:r>
      <w:r w:rsidR="00C87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2D8">
        <w:rPr>
          <w:rFonts w:ascii="Times New Roman" w:eastAsia="Calibri" w:hAnsi="Times New Roman" w:cs="Times New Roman"/>
          <w:sz w:val="24"/>
          <w:szCs w:val="24"/>
        </w:rPr>
        <w:t>гласа „ЗА“, „ПРОТИВ“-</w:t>
      </w:r>
      <w:r w:rsidR="004A6BD6">
        <w:rPr>
          <w:rFonts w:ascii="Times New Roman" w:eastAsia="Calibri" w:hAnsi="Times New Roman" w:cs="Times New Roman"/>
          <w:sz w:val="24"/>
          <w:szCs w:val="24"/>
        </w:rPr>
        <w:t>един</w:t>
      </w:r>
      <w:r w:rsidR="00C8722B">
        <w:rPr>
          <w:rFonts w:ascii="Times New Roman" w:eastAsia="Calibri" w:hAnsi="Times New Roman" w:cs="Times New Roman"/>
          <w:sz w:val="24"/>
          <w:szCs w:val="24"/>
        </w:rPr>
        <w:t>.</w:t>
      </w:r>
      <w:r w:rsidR="000A7724">
        <w:rPr>
          <w:rFonts w:ascii="Times New Roman" w:eastAsia="Calibri" w:hAnsi="Times New Roman" w:cs="Times New Roman"/>
          <w:sz w:val="24"/>
          <w:szCs w:val="24"/>
        </w:rPr>
        <w:t xml:space="preserve"> Решението е прието.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2D8" w:rsidRDefault="009E02D8" w:rsidP="004A6BD6">
      <w:pPr>
        <w:tabs>
          <w:tab w:val="left" w:pos="1778"/>
        </w:tabs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 w:rsidR="007D6AF9">
        <w:rPr>
          <w:rFonts w:ascii="Times New Roman" w:hAnsi="Times New Roman" w:cs="Times New Roman"/>
          <w:sz w:val="24"/>
          <w:szCs w:val="24"/>
        </w:rPr>
        <w:t xml:space="preserve"> приключи в 20</w:t>
      </w:r>
      <w:r w:rsidR="00334418">
        <w:rPr>
          <w:rFonts w:ascii="Times New Roman" w:hAnsi="Times New Roman" w:cs="Times New Roman"/>
          <w:sz w:val="24"/>
          <w:szCs w:val="24"/>
        </w:rPr>
        <w:t>.00</w:t>
      </w:r>
      <w:r w:rsidR="00F23C9E">
        <w:rPr>
          <w:rFonts w:ascii="Times New Roman" w:hAnsi="Times New Roman" w:cs="Times New Roman"/>
          <w:sz w:val="24"/>
          <w:szCs w:val="24"/>
        </w:rPr>
        <w:t xml:space="preserve"> часа</w:t>
      </w:r>
      <w:r w:rsidR="004A6BD6">
        <w:rPr>
          <w:rFonts w:ascii="Times New Roman" w:hAnsi="Times New Roman" w:cs="Times New Roman"/>
          <w:sz w:val="24"/>
          <w:szCs w:val="24"/>
        </w:rPr>
        <w:t>.</w:t>
      </w:r>
      <w:r w:rsidR="00F23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Изготвил протокола: </w:t>
      </w:r>
    </w:p>
    <w:p w:rsidR="009E02D8" w:rsidRDefault="00DB2AA0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/Слави Петрински</w:t>
      </w:r>
      <w:r w:rsidR="009E02D8">
        <w:rPr>
          <w:rFonts w:ascii="Times New Roman" w:hAnsi="Times New Roman" w:cs="Times New Roman"/>
          <w:b/>
          <w:sz w:val="24"/>
          <w:szCs w:val="24"/>
        </w:rPr>
        <w:t>/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b/>
          <w:lang w:val="en-US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/Иво Францов/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Pr="00C8722B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243E3" w:rsidRDefault="009E02D8" w:rsidP="00C8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/Георги Давидков</w:t>
      </w:r>
      <w:r w:rsidR="00C8722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243E3" w:rsidSect="00C2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0D9"/>
    <w:multiLevelType w:val="hybridMultilevel"/>
    <w:tmpl w:val="FC6C6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79A8"/>
    <w:multiLevelType w:val="hybridMultilevel"/>
    <w:tmpl w:val="86DC0DE2"/>
    <w:lvl w:ilvl="0" w:tplc="B11E497C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B7791"/>
    <w:multiLevelType w:val="hybridMultilevel"/>
    <w:tmpl w:val="CF80E598"/>
    <w:lvl w:ilvl="0" w:tplc="43AC86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2D8"/>
    <w:rsid w:val="00002854"/>
    <w:rsid w:val="00013E3E"/>
    <w:rsid w:val="000148B4"/>
    <w:rsid w:val="000A7724"/>
    <w:rsid w:val="000F4582"/>
    <w:rsid w:val="001A3D8B"/>
    <w:rsid w:val="00231305"/>
    <w:rsid w:val="002A3063"/>
    <w:rsid w:val="00304BDE"/>
    <w:rsid w:val="0032211A"/>
    <w:rsid w:val="00326CD3"/>
    <w:rsid w:val="00334418"/>
    <w:rsid w:val="003428CA"/>
    <w:rsid w:val="00346362"/>
    <w:rsid w:val="0035638C"/>
    <w:rsid w:val="004A6BD6"/>
    <w:rsid w:val="004E1CED"/>
    <w:rsid w:val="005626F4"/>
    <w:rsid w:val="00684514"/>
    <w:rsid w:val="006B5F53"/>
    <w:rsid w:val="006C23D5"/>
    <w:rsid w:val="007D6AF9"/>
    <w:rsid w:val="008F0AEB"/>
    <w:rsid w:val="009D7B24"/>
    <w:rsid w:val="009E02D8"/>
    <w:rsid w:val="009F2AD8"/>
    <w:rsid w:val="00A359EA"/>
    <w:rsid w:val="00A52F62"/>
    <w:rsid w:val="00A54C08"/>
    <w:rsid w:val="00A95E5C"/>
    <w:rsid w:val="00AF0367"/>
    <w:rsid w:val="00B061C8"/>
    <w:rsid w:val="00C243E3"/>
    <w:rsid w:val="00C8722B"/>
    <w:rsid w:val="00CB2AA2"/>
    <w:rsid w:val="00D21A95"/>
    <w:rsid w:val="00D56AD3"/>
    <w:rsid w:val="00DB2AA0"/>
    <w:rsid w:val="00DB312F"/>
    <w:rsid w:val="00E57A9F"/>
    <w:rsid w:val="00E66BBA"/>
    <w:rsid w:val="00F11CFD"/>
    <w:rsid w:val="00F22451"/>
    <w:rsid w:val="00F23C9E"/>
    <w:rsid w:val="00F8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D8"/>
  </w:style>
  <w:style w:type="paragraph" w:styleId="Heading4">
    <w:name w:val="heading 4"/>
    <w:basedOn w:val="Normal"/>
    <w:link w:val="Heading4Char"/>
    <w:uiPriority w:val="9"/>
    <w:unhideWhenUsed/>
    <w:qFormat/>
    <w:rsid w:val="009E0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02D8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E02D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2D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E02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0627.cik.bg/decisions/199/2015-10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E8CF-CB7B-42D0-91DB-E947543A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4</cp:revision>
  <cp:lastPrinted>2016-05-18T10:11:00Z</cp:lastPrinted>
  <dcterms:created xsi:type="dcterms:W3CDTF">2016-09-28T15:54:00Z</dcterms:created>
  <dcterms:modified xsi:type="dcterms:W3CDTF">2016-09-28T15:54:00Z</dcterms:modified>
</cp:coreProperties>
</file>