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Fonts w:eastAsia="Courier New"/>
          <w:color w:val="auto"/>
          <w:spacing w:val="70"/>
        </w:rPr>
      </w:r>
    </w:p>
    <w:p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Fonts w:eastAsia="Courier New"/>
          <w:color w:val="auto"/>
          <w:spacing w:val="70"/>
        </w:rPr>
      </w:r>
    </w:p>
    <w:p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Fonts w:eastAsia="Courier New"/>
          <w:color w:val="auto"/>
          <w:spacing w:val="70"/>
        </w:rPr>
      </w:r>
    </w:p>
    <w:p>
      <w:pPr>
        <w:pStyle w:val="NoSpacing"/>
        <w:spacing w:lineRule="auto" w:line="276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>
        <w:rPr>
          <w:rStyle w:val="Bodytext2Spacing3ptExact"/>
          <w:rFonts w:eastAsia="Courier New"/>
          <w:color w:val="auto"/>
          <w:spacing w:val="70"/>
        </w:rPr>
        <w:t>58/19.06.2024 година</w:t>
      </w:r>
    </w:p>
    <w:p>
      <w:pPr>
        <w:pStyle w:val="NoSpacing"/>
        <w:ind w:left="426" w:right="877"/>
        <w:jc w:val="both"/>
        <w:rPr>
          <w:rStyle w:val="BodytextExact"/>
          <w:rFonts w:eastAsia="Courier New"/>
        </w:rPr>
      </w:pPr>
      <w:r>
        <w:rPr>
          <w:rFonts w:eastAsia="Courier New"/>
        </w:rPr>
      </w:r>
    </w:p>
    <w:p>
      <w:pPr>
        <w:pStyle w:val="NoSpacing"/>
        <w:spacing w:lineRule="auto" w:line="276"/>
        <w:ind w:firstLine="589" w:right="141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19.06.2024  г. от 18.00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eastAsia="Times New Roman" w:cs="Times New Roman" w:ascii="Times New Roman" w:hAnsi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Таня Таушанова </w:t>
      </w:r>
      <w:r>
        <w:rPr>
          <w:rFonts w:eastAsia="Times New Roman" w:cs="Times New Roman" w:ascii="Times New Roman" w:hAnsi="Times New Roman"/>
        </w:rPr>
        <w:t>– член на ОИК Мездра</w:t>
      </w:r>
    </w:p>
    <w:p>
      <w:pPr>
        <w:pStyle w:val="NoSpacing"/>
        <w:spacing w:lineRule="auto" w:line="276"/>
        <w:ind w:right="141"/>
        <w:jc w:val="both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rmal"/>
        <w:spacing w:lineRule="auto" w:line="276"/>
        <w:ind w:right="141"/>
        <w:jc w:val="both"/>
        <w:rPr/>
      </w:pPr>
      <w:r>
        <w:rPr>
          <w:rFonts w:cs="Times New Roman" w:ascii="Times New Roman" w:hAnsi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cs="Times New Roman" w:ascii="Times New Roman" w:hAnsi="Times New Roman"/>
          <w:color w:val="auto"/>
        </w:rPr>
        <w:t xml:space="preserve">: 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Председател 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>Пенка Томова Петрова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Зам. председатели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Камелия Кръстева Татарска 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Марин Мирчев Маринов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Красимир Стенлиев Истатков</w:t>
      </w:r>
    </w:p>
    <w:p>
      <w:pPr>
        <w:pStyle w:val="Normal"/>
        <w:spacing w:lineRule="auto" w:line="276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Цветелин Даниелов Маринов</w:t>
      </w:r>
    </w:p>
    <w:p>
      <w:pPr>
        <w:pStyle w:val="Normal"/>
        <w:spacing w:lineRule="auto" w:line="276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Секретар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Йонка Николова Йотова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             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>Членове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Елена Севделиновна Прокопиева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Росица Георгиева Сергеева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eastAsia="Times New Roman" w:cs="Times New Roman" w:ascii="Times New Roman" w:hAnsi="Times New Roman"/>
        </w:rPr>
        <w:t>Таня Цветанова Таушанова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Татяна Цветанова Маринова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Христина Христова Петкова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142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</w:r>
    </w:p>
    <w:p>
      <w:pPr>
        <w:pStyle w:val="Normal"/>
        <w:spacing w:lineRule="auto" w:line="276"/>
        <w:ind w:firstLine="708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</w:p>
    <w:p>
      <w:pPr>
        <w:pStyle w:val="Normal"/>
        <w:spacing w:lineRule="auto" w:line="276"/>
        <w:ind w:firstLine="708" w:right="141"/>
        <w:jc w:val="both"/>
        <w:rPr>
          <w:rStyle w:val="BodytextExact"/>
          <w:rFonts w:eastAsia="Courier New"/>
        </w:rPr>
      </w:pP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              </w:t>
      </w:r>
    </w:p>
    <w:p>
      <w:pPr>
        <w:pStyle w:val="1"/>
        <w:ind w:firstLine="720" w:right="141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false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>
      <w:pPr>
        <w:pStyle w:val="1"/>
        <w:ind w:firstLine="720" w:right="141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15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333333"/>
          <w:shd w:fill="FFFFFF" w:val="clear"/>
        </w:rPr>
        <w:t xml:space="preserve">            </w:t>
      </w:r>
      <w:r>
        <w:rPr>
          <w:rFonts w:cs="Times New Roman" w:ascii="Times New Roman" w:hAnsi="Times New Roman"/>
          <w:b/>
          <w:color w:val="333333"/>
          <w:shd w:fill="FFFFFF" w:val="clear"/>
        </w:rPr>
        <w:t>1.</w:t>
      </w:r>
      <w:r>
        <w:rPr>
          <w:rFonts w:cs="Times New Roman" w:ascii="Times New Roman" w:hAnsi="Times New Roman"/>
        </w:rPr>
        <w:t xml:space="preserve"> Приемане на решение за предсрочно прекратяване пълномощията на общински съветник;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/>
      </w:pPr>
      <w:r>
        <w:rPr/>
        <w:t xml:space="preserve">            </w:t>
      </w:r>
      <w:r>
        <w:rPr>
          <w:b/>
        </w:rPr>
        <w:t>2.</w:t>
      </w:r>
      <w:r>
        <w:rPr>
          <w:color w:val="333333"/>
        </w:rPr>
        <w:t xml:space="preserve"> </w:t>
      </w:r>
      <w:r>
        <w:rPr/>
        <w:t>Приемане на решения за публикуване на списъци с упълномощени представители на ПП ГЕРБ  и Коалиция БСП за България в община Мездра;</w:t>
      </w:r>
    </w:p>
    <w:p>
      <w:pPr>
        <w:pStyle w:val="Normal"/>
        <w:tabs>
          <w:tab w:val="clear" w:pos="708"/>
          <w:tab w:val="left" w:pos="993" w:leader="none"/>
        </w:tabs>
        <w:ind w:right="14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  <w:b/>
        </w:rPr>
        <w:t xml:space="preserve">3. </w:t>
      </w:r>
      <w:r>
        <w:rPr>
          <w:rFonts w:cs="Times New Roman" w:ascii="Times New Roman" w:hAnsi="Times New Roman"/>
        </w:rPr>
        <w:t>Други.</w:t>
      </w:r>
    </w:p>
    <w:p>
      <w:pPr>
        <w:pStyle w:val="Normal"/>
        <w:ind w:right="14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</w:p>
    <w:p>
      <w:pPr>
        <w:pStyle w:val="ListParagraph"/>
        <w:ind w:firstLine="708" w:left="0" w:right="-1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>
      <w:pPr>
        <w:pStyle w:val="NormalWeb"/>
        <w:shd w:val="clear" w:color="auto" w:fill="FFFFFF"/>
        <w:spacing w:beforeAutospacing="0" w:before="0" w:afterAutospacing="0" w:after="15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 от дневния ред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333333"/>
          <w:lang w:bidi="ar-SA"/>
        </w:rPr>
      </w:pPr>
      <w:r>
        <w:rPr>
          <w:rFonts w:cs="Times New Roman" w:ascii="Times New Roman" w:hAnsi="Times New Roman"/>
          <w:lang w:eastAsia="en-US"/>
        </w:rPr>
        <w:t>Председателят докладва, че в</w:t>
      </w:r>
      <w:r>
        <w:rPr>
          <w:rFonts w:eastAsia="Times New Roman" w:cs="Times New Roman" w:ascii="Times New Roman" w:hAnsi="Times New Roman"/>
          <w:color w:val="333333"/>
          <w:lang w:bidi="ar-SA"/>
        </w:rPr>
        <w:t xml:space="preserve"> ОИК – Мездра е постъпило уведомително писмо от Генади Събков – общински съветник в община Мездра с вх. № ЧМИ-2024-308/18-06.2024 г., с което ни уведомява, че съгласно Решение № 3482-НС/14.06.2024 г. на ЦИК е избран за народен представител в 50-тото Народно събрание. Същият е положил клетва по Конституцията на РБългария на 19.06.2024 г. 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 w:eastAsiaTheme="minorHAnsi"/>
        </w:rPr>
      </w:pPr>
      <w:r>
        <w:rPr>
          <w:rFonts w:eastAsia="Calibri" w:cs="Times New Roman" w:ascii="Times New Roman" w:hAnsi="Times New Roman" w:eastAsiaTheme="minorHAnsi"/>
        </w:rPr>
        <w:t xml:space="preserve">На основание чл. 458, ал. 5 от Изборния кодекс (ИК)вр.чл.454 ИК и във връзка с Решение № 177 от 30.10.2023 г. на ОИК Мездра, следващ в листата на  Коалиция БСП за България, списък А, съобразно броя на получените валидни предпочитания (преференции) е Йорданка Красимирова Владимирова, списък А. 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 w:eastAsiaTheme="minorHAnsi"/>
        </w:rPr>
      </w:pPr>
      <w:r>
        <w:rPr>
          <w:rFonts w:eastAsia="Calibri" w:cs="Times New Roman" w:ascii="Times New Roman" w:hAnsi="Times New Roman" w:eastAsiaTheme="minorHAnsi"/>
        </w:rPr>
        <w:t xml:space="preserve">Представен е проект за решение, с което се </w:t>
      </w:r>
      <w:r>
        <w:rPr>
          <w:rFonts w:cs="Times New Roman" w:ascii="Times New Roman" w:hAnsi="Times New Roman"/>
          <w:bCs/>
        </w:rPr>
        <w:t>ОБЯВЯВА предсрочно прекратяване</w:t>
      </w:r>
      <w:r>
        <w:rPr>
          <w:rFonts w:cs="Times New Roman" w:ascii="Times New Roman" w:hAnsi="Times New Roman"/>
        </w:rPr>
        <w:t xml:space="preserve"> на пълномощията на </w:t>
      </w:r>
      <w:r>
        <w:rPr>
          <w:rFonts w:eastAsia="Times New Roman" w:cs="Times New Roman" w:ascii="Times New Roman" w:hAnsi="Times New Roman"/>
          <w:color w:val="333333"/>
        </w:rPr>
        <w:t>Генади Събков Събков</w:t>
      </w:r>
      <w:r>
        <w:rPr>
          <w:rFonts w:cs="Times New Roman" w:ascii="Times New Roman" w:hAnsi="Times New Roman"/>
        </w:rPr>
        <w:t xml:space="preserve"> - общинския съветник в Общински съвет Мездра от кандидатската листа на  Коалиция БСП за България и на</w:t>
      </w:r>
      <w:r>
        <w:rPr>
          <w:rFonts w:eastAsia="Calibri" w:eastAsiaTheme="minorHAnsi"/>
          <w:b/>
          <w:bCs/>
        </w:rPr>
        <w:t xml:space="preserve">  се </w:t>
      </w:r>
      <w:r>
        <w:rPr>
          <w:rFonts w:eastAsia="Calibri" w:cs="Times New Roman" w:ascii="Times New Roman" w:hAnsi="Times New Roman" w:eastAsiaTheme="minorHAnsi"/>
          <w:bCs/>
        </w:rPr>
        <w:t>ОБЯВЯВА за избран за общински съветник в община </w:t>
      </w:r>
      <w:r>
        <w:rPr>
          <w:rFonts w:eastAsia="Calibri" w:cs="Times New Roman" w:ascii="Times New Roman" w:hAnsi="Times New Roman" w:eastAsiaTheme="minorHAnsi"/>
        </w:rPr>
        <w:t>Мездра следващия в кандидатската листа на Коалиция БСП за България, списък А, Йорданка Красимирова Владимирова. След направено обсъждане проекта на решение, същият се подложи на гласуване, след което ОИК Мездра взе следното: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 w:eastAsiaTheme="minorHAnsi"/>
        </w:rPr>
      </w:pPr>
      <w:r>
        <w:rPr>
          <w:rFonts w:eastAsia="Calibri" w:cs="Times New Roman" w:eastAsiaTheme="minorHAnsi" w:ascii="Times New Roman" w:hAnsi="Times New Roman"/>
        </w:rPr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 w:eastAsiaTheme="minorHAnsi"/>
        </w:rPr>
      </w:pPr>
      <w:r>
        <w:rPr>
          <w:rFonts w:eastAsia="Calibri" w:cs="Times New Roman" w:ascii="Times New Roman" w:hAnsi="Times New Roman" w:eastAsiaTheme="minorHAnsi"/>
        </w:rPr>
        <w:t xml:space="preserve">  </w:t>
      </w:r>
      <w:r>
        <w:rPr>
          <w:rFonts w:cs="Times New Roman" w:ascii="Times New Roman" w:hAnsi="Times New Roman"/>
          <w:b/>
          <w:color w:val="333333"/>
        </w:rPr>
        <w:t>РЕШЕНИЕ № 243-МИ/19.06.2024 г.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rPr>
          <w:b/>
          <w:lang w:eastAsia="en-US"/>
        </w:rPr>
      </w:pPr>
      <w:r>
        <w:rPr>
          <w:b/>
          <w:color w:val="333333"/>
        </w:rPr>
        <w:br/>
      </w:r>
      <w:r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hd w:val="clear" w:color="auto" w:fill="FFFFFF"/>
        <w:spacing w:before="0" w:after="150"/>
        <w:ind w:firstLine="708"/>
        <w:rPr>
          <w:rFonts w:ascii="Times New Roman" w:hAnsi="Times New Roman" w:eastAsia="Times New Roman" w:cs="Times New Roman"/>
          <w:color w:val="333333"/>
          <w:lang w:bidi="ar-SA"/>
        </w:rPr>
      </w:pPr>
      <w:r>
        <w:rPr>
          <w:rFonts w:cs="Times New Roman" w:ascii="Times New Roman" w:hAnsi="Times New Roman"/>
          <w:b/>
          <w:lang w:eastAsia="en-US"/>
        </w:rPr>
        <w:t>По т. 2 от дневния ред</w:t>
      </w:r>
      <w:r>
        <w:rPr>
          <w:rFonts w:eastAsia="Times New Roman" w:cs="Times New Roman" w:ascii="Times New Roman" w:hAnsi="Times New Roman"/>
          <w:color w:val="333333"/>
          <w:lang w:bidi="ar-SA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color w:val="333333"/>
        </w:rPr>
      </w:pPr>
      <w:r>
        <w:rPr>
          <w:lang w:eastAsia="en-US"/>
        </w:rPr>
        <w:t>Председателят докладва постъпил в</w:t>
      </w:r>
      <w:r>
        <w:rPr>
          <w:color w:val="333333"/>
        </w:rPr>
        <w:t xml:space="preserve"> ОИК-Мездра, с вх.№ ЧМИ-2024-314/19.06.2024 г., списък с един  упълномощен представител на ПП ГЕРБ в община Мездра, представен и подписан от упълномощено лице Надя Олегова Вълчковска. В списъка на упълномощения представител са вписани три имена, ЕГН и № и дата на пълномощното.  След извършена проверка на така представените данни на лицето е установено потвърждение за коректността на данните. </w:t>
      </w:r>
      <w:r>
        <w:rPr>
          <w:rFonts w:eastAsia="Calibri" w:eastAsiaTheme="minorHAnsi"/>
        </w:rPr>
        <w:t>След направено обсъждане проекта на решение, същият се подложи на гласуване, след което ОИК Мездра взе следното:</w:t>
      </w:r>
      <w:r>
        <w:rPr>
          <w:lang w:eastAsia="en-US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>РЕШЕНИЕ № 244-ЧМИ/19.06.2024 г.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color w:val="333333"/>
        </w:rPr>
      </w:pPr>
      <w:r>
        <w:rPr>
          <w:lang w:eastAsia="en-US"/>
        </w:rPr>
        <w:t>Председателят докладва постъпил в</w:t>
      </w:r>
      <w:r>
        <w:rPr>
          <w:color w:val="333333"/>
        </w:rPr>
        <w:t xml:space="preserve"> ОИК-Мездра, с вх.№ ЧМИ-2024-315/19.06.2024 г., списък с един  упълномощен представител на Коалиция на БСП за България в община Мездра, представен и подписан от упълномощено лице Трифон Петров Иванов. В списъка на упълномощения представител са вписани три имена, ЕГН и № и дата на пълномощното.  След извършена проверка на така представените данни на лицето е установено потвърждение за коректността на данните. </w:t>
      </w:r>
      <w:r>
        <w:rPr>
          <w:rFonts w:eastAsia="Calibri" w:eastAsiaTheme="minorHAnsi"/>
        </w:rPr>
        <w:t>След направено обсъждане проекта на решение, същият се подложи на гласуване, след което ОИК Мездра взе следното:</w:t>
      </w:r>
      <w:r>
        <w:rPr>
          <w:lang w:eastAsia="en-US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>РЕШЕНИЕ № 245-ЧМИ/19.06.2024 г.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color w:val="333333"/>
        </w:rPr>
      </w:pPr>
      <w:r>
        <w:rPr>
          <w:b/>
          <w:lang w:eastAsia="en-US"/>
        </w:rPr>
        <w:t>По т. 3 от дневния ред</w:t>
      </w:r>
    </w:p>
    <w:p>
      <w:pPr>
        <w:pStyle w:val="Normal"/>
        <w:spacing w:lineRule="auto" w:line="276"/>
        <w:ind w:firstLine="142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 xml:space="preserve">Председателят предлага да се упълномощят двама членове на ОИК Мездра за представяне на избирателния списък в ТД ГРАО Враца към МРРБ от частичния избор за кмет на кметство Крета, община Мездра на 23.06.2024 г. Предлагат се следните членове на ОИК Мездра Татяна Цветанова Маринова и Елена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Севделиновна Прокопиева. След направено гласуване, ОИК Мездра взе следното единодушно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протоколно решение: </w:t>
      </w:r>
    </w:p>
    <w:p>
      <w:pPr>
        <w:pStyle w:val="Normal"/>
        <w:shd w:val="clear" w:color="auto" w:fill="FFFFFF"/>
        <w:spacing w:before="0" w:after="15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Упълномощава Татяна Цветанова Маринова, ЕГН: </w:t>
      </w:r>
      <w:r>
        <w:rPr>
          <w:rFonts w:cs="Times New Roman" w:ascii="Times New Roman" w:hAnsi="Times New Roman"/>
          <w:highlight w:val="yellow"/>
          <w:lang w:val="en-US"/>
        </w:rPr>
        <w:t>**********</w:t>
      </w:r>
      <w:r>
        <w:rPr>
          <w:rFonts w:cs="Times New Roman" w:ascii="Times New Roman" w:hAnsi="Times New Roman"/>
        </w:rPr>
        <w:t xml:space="preserve"> - член на ОИК Мездра и Елена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Севделиновна Прокопиева, ЕГН: </w:t>
      </w:r>
      <w:r>
        <w:rPr>
          <w:rFonts w:cs="Times New Roman" w:ascii="Times New Roman" w:hAnsi="Times New Roman"/>
          <w:bCs/>
          <w:color w:val="auto"/>
          <w:highlight w:val="yellow"/>
          <w:lang w:val="en-US" w:eastAsia="en-US" w:bidi="ar-SA"/>
        </w:rPr>
        <w:t>**********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– член на ОИК Мездра </w:t>
      </w:r>
      <w:r>
        <w:rPr>
          <w:rFonts w:cs="Times New Roman" w:ascii="Times New Roman" w:hAnsi="Times New Roman"/>
        </w:rPr>
        <w:t>да представят избирателния списък в ТД ГРАО Враца към МРРБ в ТД ГРАО Враца към МРРБ от частичния избор за кмет на кметство Крета, община Мездра на 23.06.2024 г.</w:t>
      </w:r>
    </w:p>
    <w:p>
      <w:pPr>
        <w:pStyle w:val="Normal"/>
        <w:shd w:val="clear" w:color="auto" w:fill="FFFFFF"/>
        <w:spacing w:before="0" w:after="150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 xml:space="preserve">Председателят предлага да се упълномощи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>Росица Георгиева Сергеева – член на ОИК Мездра, която</w:t>
      </w:r>
      <w:r>
        <w:rPr>
          <w:rFonts w:cs="Times New Roman" w:ascii="Times New Roman" w:hAnsi="Times New Roman"/>
        </w:rPr>
        <w:t xml:space="preserve"> да участва в комисията на Община Мездра по предаване на изборните книжа в съботния ден на 22.06.2024 г. на членовете на СИК.  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След направено гласуване, ОИК Мездра взе следното единодушно </w:t>
      </w: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протоколно решение: </w:t>
      </w:r>
    </w:p>
    <w:p>
      <w:pPr>
        <w:pStyle w:val="Normal"/>
        <w:shd w:val="clear" w:color="auto" w:fill="FFFFFF"/>
        <w:spacing w:before="0" w:after="15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auto"/>
          <w:lang w:eastAsia="en-US" w:bidi="ar-SA"/>
        </w:rPr>
        <w:t xml:space="preserve">        </w:t>
      </w:r>
      <w:r>
        <w:rPr>
          <w:rFonts w:cs="Times New Roman" w:ascii="Times New Roman" w:hAnsi="Times New Roman"/>
        </w:rPr>
        <w:t>Упълномощава</w:t>
      </w:r>
      <w:r>
        <w:rPr>
          <w:rFonts w:cs="Times New Roman" w:ascii="Times New Roman" w:hAnsi="Times New Roman"/>
          <w:bCs/>
          <w:color w:val="auto"/>
          <w:lang w:eastAsia="en-US" w:bidi="ar-SA"/>
        </w:rPr>
        <w:t xml:space="preserve"> Росица Георгиева Сергеева – член на ОИК Мездра, която</w:t>
      </w:r>
      <w:r>
        <w:rPr>
          <w:rFonts w:cs="Times New Roman" w:ascii="Times New Roman" w:hAnsi="Times New Roman"/>
        </w:rPr>
        <w:t xml:space="preserve"> да участва в комисията на Община Мездра по предаване на изборните книжа на членовете на СИК 062700029 в съботния ден на 22.06.2024 г. </w:t>
      </w:r>
    </w:p>
    <w:p>
      <w:pPr>
        <w:pStyle w:val="Normal"/>
        <w:shd w:val="clear" w:color="auto" w:fill="FFFFFF"/>
        <w:spacing w:before="0" w:after="15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Председателят запозна членовете на ОИК Мездра с постъпилите писма от ЦИК в ОИК с вх. № ЧМИ-2024-312/19.06.2024 г., относно предоставяне в ЦИК от ОИК на изборни книжа, с вх. № ЧМИ-2024-311/19.06.2024 г., касаещо машинно гласуване, постъпило писмо от РП Враца  с вх. № ЧМИ -2024-307/17.06.2024 г., относно определените дежурни прокурори и служители на РП Враца на 22.06 и 23.06.2024 г., постъпило писмо с вх. № ЧМИ -2024 -309/18.06.2024 г. от печатницата на БНБ, касаещо график за предаване на отпечатаните хартиени бюлетина.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rPr/>
      </w:pPr>
      <w:r>
        <w:rPr/>
        <w:t>Поради липса на други поставени въпроси за обсъждане заседанието е закрито.</w:t>
      </w:r>
    </w:p>
    <w:p>
      <w:pPr>
        <w:pStyle w:val="NormalWeb"/>
        <w:shd w:val="clear" w:color="auto" w:fill="FFFFFF"/>
        <w:spacing w:beforeAutospacing="0" w:before="0" w:afterAutospacing="0" w:after="150"/>
        <w:ind w:right="-1"/>
        <w:jc w:val="both"/>
        <w:rPr>
          <w:lang w:val="en-US"/>
        </w:rPr>
      </w:pPr>
      <w:r>
        <w:rPr/>
        <w:t xml:space="preserve">Заседанието приключи в </w:t>
      </w:r>
      <w:r>
        <w:rPr>
          <w:b/>
        </w:rPr>
        <w:t>19:00</w:t>
      </w:r>
      <w:r>
        <w:rPr/>
        <w:t xml:space="preserve"> </w:t>
      </w:r>
      <w:r>
        <w:rPr>
          <w:b/>
        </w:rPr>
        <w:t>часа</w:t>
      </w:r>
      <w:r>
        <w:rPr/>
        <w:t>.</w:t>
      </w:r>
      <w:bookmarkStart w:id="0" w:name="_GoBack"/>
      <w:bookmarkEnd w:id="0"/>
    </w:p>
    <w:p>
      <w:pPr>
        <w:pStyle w:val="NormalWeb"/>
        <w:shd w:val="clear" w:color="auto" w:fill="FFFFFF"/>
        <w:spacing w:beforeAutospacing="0" w:before="0" w:afterAutospacing="0" w:after="150"/>
        <w:ind w:firstLine="708" w:right="-1"/>
        <w:rPr/>
      </w:pPr>
      <w:r>
        <w:rPr/>
      </w:r>
    </w:p>
    <w:p>
      <w:pPr>
        <w:pStyle w:val="NoSpacing"/>
        <w:spacing w:lineRule="auto" w:line="276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>
      <w:pPr>
        <w:pStyle w:val="NoSpacing"/>
        <w:spacing w:lineRule="auto" w:line="276"/>
        <w:ind w:left="3540" w:right="594"/>
        <w:rPr>
          <w:rStyle w:val="BodytextExact"/>
          <w:rFonts w:eastAsia="Courier New"/>
          <w:color w:val="auto"/>
        </w:rPr>
      </w:pPr>
      <w:r>
        <w:rPr>
          <w:rFonts w:eastAsia="Courier New"/>
          <w:color w:val="auto"/>
        </w:rPr>
      </w:r>
    </w:p>
    <w:p>
      <w:pPr>
        <w:pStyle w:val="NoSpacing"/>
        <w:spacing w:lineRule="auto" w:line="276"/>
        <w:ind w:left="3540" w:right="594"/>
        <w:rPr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>
      <w:pPr>
        <w:pStyle w:val="NoSpacing"/>
        <w:spacing w:lineRule="auto" w:line="276"/>
        <w:ind w:left="3540" w:right="594"/>
        <w:rPr/>
      </w:pPr>
      <w:r>
        <w:rPr>
          <w:rFonts w:cs="Times New Roman" w:ascii="Times New Roman" w:hAnsi="Times New Roman"/>
          <w:color w:val="auto"/>
          <w:lang w:val="en-US"/>
        </w:rPr>
        <w:t xml:space="preserve">                  </w:t>
      </w:r>
      <w:r>
        <w:rPr>
          <w:rFonts w:cs="Times New Roman" w:ascii="Times New Roman" w:hAnsi="Times New Roman"/>
          <w:color w:val="auto"/>
        </w:rPr>
        <w:t xml:space="preserve">  </w:t>
      </w:r>
      <w:r>
        <w:rPr>
          <w:rFonts w:cs="Times New Roman" w:ascii="Times New Roman" w:hAnsi="Times New Roman"/>
          <w:color w:val="auto"/>
        </w:rPr>
        <w:t>/Таня Таушанова – член/</w:t>
      </w:r>
    </w:p>
    <w:sectPr>
      <w:type w:val="nextPage"/>
      <w:pgSz w:w="11906" w:h="16838"/>
      <w:pgMar w:left="1440" w:right="1440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465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eastAsia="bg-BG" w:bidi="bg-BG" w:val="bg-BG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Exact" w:customStyle="1">
    <w:name w:val="Body text (2) Exact"/>
    <w:qFormat/>
    <w:rsid w:val="00ea465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color w:val="000000"/>
      <w:spacing w:val="8"/>
      <w:w w:val="100"/>
      <w:sz w:val="24"/>
      <w:szCs w:val="24"/>
      <w:u w:val="single"/>
      <w:lang w:val="bg-BG" w:eastAsia="bg-BG" w:bidi="bg-BG"/>
    </w:rPr>
  </w:style>
  <w:style w:type="character" w:styleId="Bodytext2Spacing3ptExact" w:customStyle="1">
    <w:name w:val="Body text (2) + Spacing 3 pt Exact"/>
    <w:qFormat/>
    <w:rsid w:val="00ea465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7"/>
      <w:w w:val="100"/>
      <w:sz w:val="24"/>
      <w:szCs w:val="24"/>
      <w:u w:val="none"/>
      <w:effect w:val="none"/>
      <w:lang w:val="bg-BG" w:eastAsia="bg-BG" w:bidi="bg-BG"/>
    </w:rPr>
  </w:style>
  <w:style w:type="character" w:styleId="BodytextExact" w:customStyle="1">
    <w:name w:val="Body text Exact"/>
    <w:qFormat/>
    <w:rsid w:val="00ea465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5"/>
      <w:u w:val="none"/>
      <w:effect w:val="none"/>
    </w:rPr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896faa"/>
    <w:rPr>
      <w:rFonts w:ascii="Segoe UI" w:hAnsi="Segoe UI" w:eastAsia="Courier New" w:cs="Segoe UI"/>
      <w:color w:val="000000"/>
      <w:sz w:val="18"/>
      <w:szCs w:val="18"/>
      <w:lang w:eastAsia="bg-BG" w:bidi="bg-BG"/>
    </w:rPr>
  </w:style>
  <w:style w:type="paragraph" w:styleId="Style15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a4650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ea465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eastAsia="bg-BG" w:bidi="bg-BG" w:val="bg-BG"/>
    </w:rPr>
  </w:style>
  <w:style w:type="paragraph" w:styleId="ListParagraph">
    <w:name w:val="List Paragraph"/>
    <w:basedOn w:val="Normal"/>
    <w:uiPriority w:val="34"/>
    <w:qFormat/>
    <w:rsid w:val="00ea4650"/>
    <w:pPr>
      <w:widowControl/>
      <w:spacing w:lineRule="auto" w:line="276" w:before="0" w:after="200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1" w:customStyle="1">
    <w:name w:val="Нормален1"/>
    <w:uiPriority w:val="99"/>
    <w:qFormat/>
    <w:rsid w:val="00ea4650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bg-BG" w:val="bg-BG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6fa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LibreOffice/7.6.2.1$Windows_X86_64 LibreOffice_project/56f7684011345957bbf33a7ee678afaf4d2ba333</Application>
  <AppVersion>15.0000</AppVersion>
  <Pages>3</Pages>
  <Words>887</Words>
  <Characters>5069</Characters>
  <CharactersWithSpaces>6261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2024-01-05T12:44:00Z</dcterms:created>
  <dc:creator>oik0627</dc:creator>
  <dc:description/>
  <dc:language>bg-BG</dc:language>
  <cp:lastModifiedBy/>
  <cp:lastPrinted>2024-06-12T15:30:00Z</cp:lastPrinted>
  <dcterms:modified xsi:type="dcterms:W3CDTF">2024-06-19T23:15:44Z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