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62" w:rsidRPr="00736662" w:rsidRDefault="00736662" w:rsidP="007366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6662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МЕЗДРА</w:t>
      </w:r>
    </w:p>
    <w:p w:rsidR="00736662" w:rsidRDefault="00736662" w:rsidP="00736662">
      <w:pPr>
        <w:rPr>
          <w:rFonts w:ascii="Times New Roman" w:hAnsi="Times New Roman" w:cs="Times New Roman"/>
          <w:sz w:val="24"/>
          <w:szCs w:val="24"/>
        </w:rPr>
      </w:pPr>
    </w:p>
    <w:p w:rsidR="00736662" w:rsidRPr="00736662" w:rsidRDefault="00736662" w:rsidP="00736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662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736662" w:rsidRDefault="00736662" w:rsidP="00736662">
      <w:pPr>
        <w:pStyle w:val="a3"/>
        <w:shd w:val="clear" w:color="auto" w:fill="FFFFFF"/>
        <w:spacing w:before="0" w:beforeAutospacing="0" w:after="0" w:afterAutospacing="0"/>
        <w:jc w:val="both"/>
      </w:pPr>
      <w:r w:rsidRPr="00AA2C6E">
        <w:t xml:space="preserve">            1</w:t>
      </w:r>
      <w:r>
        <w:t>.Предсрочно прекратяване пълномощията на общински съветник;</w:t>
      </w:r>
    </w:p>
    <w:p w:rsidR="00736662" w:rsidRDefault="00736662" w:rsidP="00736662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    2. Разглеждане на постъпила жалба от ПП Български възход с вх. № ЧМИ-2024-284/12.03.2024 г. в ОИК Мездра и оттеглянето й с молба  от 13.03.2024 г.;</w:t>
      </w:r>
    </w:p>
    <w:p w:rsidR="00736662" w:rsidRPr="007B145A" w:rsidRDefault="00736662" w:rsidP="00736662">
      <w:pPr>
        <w:pStyle w:val="a3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t xml:space="preserve">            3. Разглеждане на втора постъпила жалба от ПП Български възход с вх. № ЧМИ-2024-286/13.03.2024 г.; </w:t>
      </w:r>
    </w:p>
    <w:p w:rsidR="00736662" w:rsidRDefault="00736662" w:rsidP="00736662">
      <w:pPr>
        <w:pStyle w:val="a4"/>
        <w:rPr>
          <w:rFonts w:ascii="Times New Roman" w:hAnsi="Times New Roman" w:cs="Times New Roman"/>
          <w:sz w:val="24"/>
          <w:szCs w:val="24"/>
        </w:rPr>
      </w:pPr>
      <w:r w:rsidRPr="00AA2C6E">
        <w:rPr>
          <w:rFonts w:ascii="Times New Roman" w:hAnsi="Times New Roman" w:cs="Times New Roman"/>
          <w:sz w:val="24"/>
          <w:szCs w:val="24"/>
        </w:rPr>
        <w:t xml:space="preserve">            4. </w:t>
      </w:r>
      <w:r>
        <w:rPr>
          <w:rFonts w:ascii="Times New Roman" w:hAnsi="Times New Roman" w:cs="Times New Roman"/>
          <w:sz w:val="24"/>
          <w:szCs w:val="24"/>
        </w:rPr>
        <w:t>Разглеждане на жалба с Вх. № ЧМИ-2024-287/14.03.2024 г. в ОИК Мездра от Цветан Иванов Стойчев – кандидат за кмет на кметство Лютиброд, издигнат от ПП Български възход;</w:t>
      </w:r>
    </w:p>
    <w:p w:rsidR="00736662" w:rsidRPr="00736662" w:rsidRDefault="00736662" w:rsidP="0073666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5. Доклад на общинската избирателна комисията по предаване на избирателния списък на ТД ГРАО </w:t>
      </w:r>
      <w:r>
        <w:rPr>
          <w:rFonts w:ascii="Times New Roman" w:hAnsi="Times New Roman"/>
          <w:sz w:val="24"/>
          <w:szCs w:val="24"/>
        </w:rPr>
        <w:t>Враца в МРРБ.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36662" w:rsidRDefault="00736662" w:rsidP="007366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6. Вземане на решение относно предаване за съхранение на документите на ОИК на общинската администрация от проведените частичен избор на кмет на кметство Лютиброд на 10.03.2024 г.;</w:t>
      </w:r>
    </w:p>
    <w:p w:rsidR="00736662" w:rsidRPr="00AA2C6E" w:rsidRDefault="00736662" w:rsidP="007366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7. </w:t>
      </w:r>
      <w:r w:rsidRPr="00AA2C6E">
        <w:rPr>
          <w:rFonts w:ascii="Times New Roman" w:hAnsi="Times New Roman" w:cs="Times New Roman"/>
          <w:sz w:val="24"/>
          <w:szCs w:val="24"/>
        </w:rPr>
        <w:t>Други.</w:t>
      </w:r>
    </w:p>
    <w:p w:rsidR="00736662" w:rsidRDefault="00736662" w:rsidP="007366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8F8" w:rsidRDefault="005668F8"/>
    <w:sectPr w:rsidR="00566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DD"/>
    <w:rsid w:val="00447FDD"/>
    <w:rsid w:val="005668F8"/>
    <w:rsid w:val="0073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3B99"/>
  <w15:chartTrackingRefBased/>
  <w15:docId w15:val="{B17DD707-FBC2-45DA-9B30-9ED371E2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6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736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2</cp:revision>
  <dcterms:created xsi:type="dcterms:W3CDTF">2024-03-14T16:02:00Z</dcterms:created>
  <dcterms:modified xsi:type="dcterms:W3CDTF">2024-03-14T16:03:00Z</dcterms:modified>
</cp:coreProperties>
</file>