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FC" w:rsidRPr="009A14C5" w:rsidRDefault="00220FFC" w:rsidP="009A14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>Общинска избирателна комисия Мездра</w:t>
      </w:r>
    </w:p>
    <w:p w:rsidR="00220FFC" w:rsidRPr="009A14C5" w:rsidRDefault="00220FFC" w:rsidP="009A1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>РЕШЕНИЕ</w:t>
      </w:r>
    </w:p>
    <w:p w:rsidR="00220FFC" w:rsidRPr="009A14C5" w:rsidRDefault="009A14C5" w:rsidP="009A14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71</w:t>
      </w:r>
      <w:r w:rsidR="00220FFC" w:rsidRPr="009A14C5">
        <w:rPr>
          <w:rFonts w:ascii="Times New Roman" w:hAnsi="Times New Roman" w:cs="Times New Roman"/>
          <w:sz w:val="24"/>
          <w:szCs w:val="24"/>
        </w:rPr>
        <w:t>-МИ</w:t>
      </w:r>
    </w:p>
    <w:p w:rsidR="00220FFC" w:rsidRPr="009A14C5" w:rsidRDefault="009A14C5" w:rsidP="009A14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Мездра, 2</w:t>
      </w:r>
      <w:r w:rsidR="00220FFC" w:rsidRPr="009A14C5">
        <w:rPr>
          <w:rFonts w:ascii="Times New Roman" w:hAnsi="Times New Roman" w:cs="Times New Roman"/>
          <w:sz w:val="24"/>
          <w:szCs w:val="24"/>
        </w:rPr>
        <w:t>4.09.2023</w:t>
      </w:r>
    </w:p>
    <w:p w:rsidR="00220FFC" w:rsidRPr="009A14C5" w:rsidRDefault="00220FFC" w:rsidP="009A1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>ОТНОСНО: Назначаване на специалист към създадена работна група от специалисти при общинска избирателна комисия Мездра в изборите за общински съветници и за кметове на 29 октомври 2023 г.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>На основание чл. 87, ал. 1, т. 1, във вр. с чл. 78 от Изборния кодекс и т. 1.6. от Решение № 1954-МИ/03.08.2023 г. на Централна избирателна комисия и Решение № 7 –МИ от 09.09.2023 година на ОИК Мездра, Общинска избирателна комисия - Мездра (ОИК- Мездра)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0602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>Р Е Ш И:</w:t>
      </w:r>
    </w:p>
    <w:p w:rsidR="00220FFC" w:rsidRPr="009A14C5" w:rsidRDefault="00220FFC" w:rsidP="009A1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6026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20FFC" w:rsidRPr="009A14C5" w:rsidRDefault="005A2B43" w:rsidP="005A2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20FFC" w:rsidRPr="009A14C5">
        <w:rPr>
          <w:rFonts w:ascii="Times New Roman" w:hAnsi="Times New Roman" w:cs="Times New Roman"/>
          <w:sz w:val="24"/>
          <w:szCs w:val="24"/>
        </w:rPr>
        <w:t>създадената към Общинска избирателна комисия -Мездра работна група от специалисти</w:t>
      </w:r>
    </w:p>
    <w:p w:rsidR="00220FFC" w:rsidRPr="009A14C5" w:rsidRDefault="005A2B43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ОСВОБОЖДАВА Ива Борисова Ценова.Същата не е встъпвала в длъжност и не й се дължи възнаграждение.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A2B43">
        <w:rPr>
          <w:rFonts w:ascii="Times New Roman" w:hAnsi="Times New Roman" w:cs="Times New Roman"/>
          <w:sz w:val="24"/>
          <w:szCs w:val="24"/>
        </w:rPr>
        <w:t>НАЗНАЧАВА</w:t>
      </w:r>
      <w:r w:rsidRPr="009A14C5">
        <w:rPr>
          <w:rFonts w:ascii="Times New Roman" w:hAnsi="Times New Roman" w:cs="Times New Roman"/>
          <w:sz w:val="24"/>
          <w:szCs w:val="24"/>
        </w:rPr>
        <w:t xml:space="preserve"> като технически сътрудник към Общинска избирателна комисия - Мездра - за техническо обезпечаване на работата  на ОИК в съответствие с изискванията на чл. 86 от Изборния кодекс </w:t>
      </w:r>
      <w:r w:rsidR="009A14C5">
        <w:rPr>
          <w:rFonts w:ascii="Times New Roman" w:hAnsi="Times New Roman" w:cs="Times New Roman"/>
          <w:sz w:val="24"/>
          <w:szCs w:val="24"/>
        </w:rPr>
        <w:t xml:space="preserve">Живка Бойкова Гешева, ЕГН </w:t>
      </w:r>
      <w:r w:rsidR="001A66FA">
        <w:rPr>
          <w:rFonts w:ascii="Times New Roman" w:hAnsi="Times New Roman" w:cs="Times New Roman"/>
          <w:sz w:val="24"/>
          <w:szCs w:val="24"/>
        </w:rPr>
        <w:t>**********</w:t>
      </w:r>
      <w:bookmarkStart w:id="0" w:name="_GoBack"/>
      <w:bookmarkEnd w:id="0"/>
      <w:r w:rsidR="009A14C5">
        <w:rPr>
          <w:rFonts w:ascii="Times New Roman" w:hAnsi="Times New Roman" w:cs="Times New Roman"/>
          <w:sz w:val="24"/>
          <w:szCs w:val="24"/>
        </w:rPr>
        <w:t xml:space="preserve">, считано от днес -24.09.2023 година </w:t>
      </w:r>
      <w:r w:rsidRPr="009A14C5">
        <w:rPr>
          <w:rFonts w:ascii="Times New Roman" w:hAnsi="Times New Roman" w:cs="Times New Roman"/>
          <w:sz w:val="24"/>
          <w:szCs w:val="24"/>
        </w:rPr>
        <w:t xml:space="preserve"> до 7 дни включително от обявяване на изборния резултат</w:t>
      </w:r>
      <w:r w:rsidR="009A14C5">
        <w:rPr>
          <w:rFonts w:ascii="Times New Roman" w:hAnsi="Times New Roman" w:cs="Times New Roman"/>
          <w:sz w:val="24"/>
          <w:szCs w:val="24"/>
        </w:rPr>
        <w:t xml:space="preserve"> с месечно възнаграждение от 1100.00 лева, което следва да бъде изплащано, начиная от 24.09.2023 включително</w:t>
      </w:r>
      <w:r w:rsidRPr="009A14C5">
        <w:rPr>
          <w:rFonts w:ascii="Times New Roman" w:hAnsi="Times New Roman" w:cs="Times New Roman"/>
          <w:sz w:val="24"/>
          <w:szCs w:val="24"/>
        </w:rPr>
        <w:t>.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>Заверено копие от настоящето решение да се изпрати на кмета на Община Мездра за сключване на договор с посоченото по-горе лице в съответствие т. 1.6. от Решение № 1954-МИ/03.08.2023 г. на Централна избирателна комисия, Решение № 7 –МИ от 09.09.2023 година на ОИК Мездра и настоящото решение.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подлежи на оспорване в тридневен срок от обявяването му пред Централната избирателна комисия.          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>Решението да се публикува на интернет страницата на ОИК Мездра, както и да се обяви на таблото на ОИК Мездра в сградата на община Мездра.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 xml:space="preserve"> /Пенка Петрова/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>СЕКРЕТАР: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220FFC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3F4" w:rsidRPr="009A14C5" w:rsidRDefault="00220FFC" w:rsidP="009A14C5">
      <w:pPr>
        <w:jc w:val="both"/>
        <w:rPr>
          <w:rFonts w:ascii="Times New Roman" w:hAnsi="Times New Roman" w:cs="Times New Roman"/>
          <w:sz w:val="24"/>
          <w:szCs w:val="24"/>
        </w:rPr>
      </w:pPr>
      <w:r w:rsidRPr="009A14C5">
        <w:rPr>
          <w:rFonts w:ascii="Times New Roman" w:hAnsi="Times New Roman" w:cs="Times New Roman"/>
          <w:sz w:val="24"/>
          <w:szCs w:val="24"/>
        </w:rPr>
        <w:t>/Йонка Йотова/</w:t>
      </w:r>
    </w:p>
    <w:sectPr w:rsidR="004673F4" w:rsidRPr="009A1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FC"/>
    <w:rsid w:val="0006026A"/>
    <w:rsid w:val="001A66FA"/>
    <w:rsid w:val="00220FFC"/>
    <w:rsid w:val="004673F4"/>
    <w:rsid w:val="005A2B43"/>
    <w:rsid w:val="009A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6C43"/>
  <w15:chartTrackingRefBased/>
  <w15:docId w15:val="{F7C60C4A-02A9-48A7-BD87-2B466E00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5</cp:revision>
  <cp:lastPrinted>2023-09-24T16:42:00Z</cp:lastPrinted>
  <dcterms:created xsi:type="dcterms:W3CDTF">2023-09-24T16:24:00Z</dcterms:created>
  <dcterms:modified xsi:type="dcterms:W3CDTF">2023-09-24T16:59:00Z</dcterms:modified>
</cp:coreProperties>
</file>